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7F681" w14:textId="77777777" w:rsidR="00EE15A4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A36D94">
        <w:rPr>
          <w:rFonts w:ascii="Times New Roman" w:hAnsi="Times New Roman" w:cs="Times New Roman"/>
          <w:sz w:val="40"/>
          <w:szCs w:val="40"/>
        </w:rPr>
        <w:t>Kittitas County</w:t>
      </w:r>
    </w:p>
    <w:p w14:paraId="5078AD4C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A36D94">
        <w:rPr>
          <w:rFonts w:ascii="Times New Roman" w:hAnsi="Times New Roman" w:cs="Times New Roman"/>
          <w:sz w:val="40"/>
          <w:szCs w:val="40"/>
        </w:rPr>
        <w:t xml:space="preserve">Public Health </w:t>
      </w:r>
      <w:r w:rsidR="00807213" w:rsidRPr="00A36D94">
        <w:rPr>
          <w:rFonts w:ascii="Times New Roman" w:hAnsi="Times New Roman" w:cs="Times New Roman"/>
          <w:sz w:val="40"/>
          <w:szCs w:val="40"/>
        </w:rPr>
        <w:t>Department</w:t>
      </w:r>
    </w:p>
    <w:p w14:paraId="409D0EF5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14:paraId="64539861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36D94">
        <w:rPr>
          <w:rFonts w:ascii="Times New Roman" w:hAnsi="Times New Roman" w:cs="Times New Roman"/>
          <w:b/>
          <w:sz w:val="36"/>
          <w:szCs w:val="36"/>
        </w:rPr>
        <w:t>Agenda Staff Report</w:t>
      </w:r>
    </w:p>
    <w:p w14:paraId="7609B719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6DC22F91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AGENDA DATE:</w:t>
      </w:r>
    </w:p>
    <w:p w14:paraId="4DA7C6AF" w14:textId="40DEBB6C" w:rsidR="00386C6A" w:rsidRPr="009A48EC" w:rsidRDefault="00983883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 1, 2023</w:t>
      </w:r>
    </w:p>
    <w:p w14:paraId="387E0EE7" w14:textId="77777777" w:rsidR="009A48EC" w:rsidRPr="009A48EC" w:rsidRDefault="009A48EC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70E79E6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ACTION REQUESTED:</w:t>
      </w:r>
    </w:p>
    <w:p w14:paraId="61675F6B" w14:textId="2D869722" w:rsidR="004C470B" w:rsidRPr="009A48EC" w:rsidRDefault="009A48EC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 approve</w:t>
      </w:r>
      <w:r w:rsidR="00015321">
        <w:rPr>
          <w:rFonts w:ascii="Times New Roman" w:hAnsi="Times New Roman" w:cs="Times New Roman"/>
          <w:sz w:val="24"/>
          <w:szCs w:val="24"/>
        </w:rPr>
        <w:t>s the signature of the Kittitas County Public Health Director on the State of Washington Department of Ecology. (Effective dates: 07.01.202</w:t>
      </w:r>
      <w:r w:rsidR="00983883">
        <w:rPr>
          <w:rFonts w:ascii="Times New Roman" w:hAnsi="Times New Roman" w:cs="Times New Roman"/>
          <w:sz w:val="24"/>
          <w:szCs w:val="24"/>
        </w:rPr>
        <w:t>3</w:t>
      </w:r>
      <w:r w:rsidR="00015321">
        <w:rPr>
          <w:rFonts w:ascii="Times New Roman" w:hAnsi="Times New Roman" w:cs="Times New Roman"/>
          <w:sz w:val="24"/>
          <w:szCs w:val="24"/>
        </w:rPr>
        <w:t>-06.30.202</w:t>
      </w:r>
      <w:r w:rsidR="00983883">
        <w:rPr>
          <w:rFonts w:ascii="Times New Roman" w:hAnsi="Times New Roman" w:cs="Times New Roman"/>
          <w:sz w:val="24"/>
          <w:szCs w:val="24"/>
        </w:rPr>
        <w:t>5</w:t>
      </w:r>
      <w:r w:rsidR="00015321">
        <w:rPr>
          <w:rFonts w:ascii="Times New Roman" w:hAnsi="Times New Roman" w:cs="Times New Roman"/>
          <w:sz w:val="24"/>
          <w:szCs w:val="24"/>
        </w:rPr>
        <w:t>)</w:t>
      </w:r>
    </w:p>
    <w:p w14:paraId="55C4772B" w14:textId="77777777" w:rsidR="009A48EC" w:rsidRPr="009A48EC" w:rsidRDefault="009A48EC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D1C8AA7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BACKGROUND:</w:t>
      </w:r>
    </w:p>
    <w:p w14:paraId="5726661E" w14:textId="6FC1478E" w:rsidR="00015321" w:rsidRDefault="00983883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agreement between Washington State Department of Ecology and KCPHD to enforce state and local solid waste regulations and to provide education and outreach to prevent solid was violations.</w:t>
      </w:r>
    </w:p>
    <w:p w14:paraId="67AEC7A7" w14:textId="77777777" w:rsidR="00015321" w:rsidRDefault="0001532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F0678C" w14:textId="77287F76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INTERACTION:</w:t>
      </w:r>
    </w:p>
    <w:p w14:paraId="54C15713" w14:textId="1162087B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 xml:space="preserve">Kittitas County Prosecutors: </w:t>
      </w:r>
      <w:r w:rsidR="009A48EC">
        <w:rPr>
          <w:rFonts w:ascii="Times New Roman" w:hAnsi="Times New Roman" w:cs="Times New Roman"/>
          <w:sz w:val="24"/>
          <w:szCs w:val="24"/>
        </w:rPr>
        <w:t>Reviewed and approved</w:t>
      </w:r>
      <w:r w:rsidR="00015321">
        <w:rPr>
          <w:rFonts w:ascii="Times New Roman" w:hAnsi="Times New Roman" w:cs="Times New Roman"/>
          <w:sz w:val="24"/>
          <w:szCs w:val="24"/>
        </w:rPr>
        <w:t xml:space="preserve"> on </w:t>
      </w:r>
      <w:r w:rsidR="00983883">
        <w:rPr>
          <w:rFonts w:ascii="Times New Roman" w:hAnsi="Times New Roman" w:cs="Times New Roman"/>
          <w:sz w:val="24"/>
          <w:szCs w:val="24"/>
        </w:rPr>
        <w:t>July 18, 2023</w:t>
      </w:r>
    </w:p>
    <w:p w14:paraId="18365F5A" w14:textId="6A67649C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 xml:space="preserve">Kittitas County Auditors: </w:t>
      </w:r>
      <w:r w:rsidR="00015321">
        <w:rPr>
          <w:rFonts w:ascii="Times New Roman" w:hAnsi="Times New Roman" w:cs="Times New Roman"/>
          <w:sz w:val="24"/>
          <w:szCs w:val="24"/>
        </w:rPr>
        <w:t xml:space="preserve">Reviewed and approved on </w:t>
      </w:r>
      <w:r w:rsidR="00983883">
        <w:rPr>
          <w:rFonts w:ascii="Times New Roman" w:hAnsi="Times New Roman" w:cs="Times New Roman"/>
          <w:sz w:val="24"/>
          <w:szCs w:val="24"/>
        </w:rPr>
        <w:t>July 18, 2023</w:t>
      </w:r>
    </w:p>
    <w:p w14:paraId="78F4C54D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142115C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RECOMMENDATION:</w:t>
      </w:r>
    </w:p>
    <w:p w14:paraId="7C166D42" w14:textId="77777777" w:rsidR="00983883" w:rsidRPr="009A48EC" w:rsidRDefault="00983883" w:rsidP="009838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 approves the signature of the Kittitas County Public Health Director on the State of Washington Department of Ecology. (Effective dates: 07.01.2023-06.30.2025)</w:t>
      </w:r>
    </w:p>
    <w:p w14:paraId="3A56EC88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3BCE0EB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HANDLING:</w:t>
      </w:r>
    </w:p>
    <w:p w14:paraId="700D6418" w14:textId="77777777" w:rsidR="00386C6A" w:rsidRPr="009A48EC" w:rsidRDefault="00B4244B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>N/A</w:t>
      </w:r>
    </w:p>
    <w:p w14:paraId="4CC5ECEC" w14:textId="77777777" w:rsidR="00B4244B" w:rsidRPr="009A48EC" w:rsidRDefault="00B4244B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01EEB7B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LEAD STAFF:</w:t>
      </w:r>
    </w:p>
    <w:p w14:paraId="1D3CAE0B" w14:textId="58936581" w:rsidR="00DB5411" w:rsidRPr="009A48EC" w:rsidRDefault="000C742B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Jesse Cox</w:t>
      </w:r>
    </w:p>
    <w:sectPr w:rsidR="00DB5411" w:rsidRPr="009A48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F6C60"/>
    <w:multiLevelType w:val="hybridMultilevel"/>
    <w:tmpl w:val="C9181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5203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6A"/>
    <w:rsid w:val="00015321"/>
    <w:rsid w:val="00044495"/>
    <w:rsid w:val="00045407"/>
    <w:rsid w:val="000C469A"/>
    <w:rsid w:val="000C742B"/>
    <w:rsid w:val="001023FD"/>
    <w:rsid w:val="002122E7"/>
    <w:rsid w:val="00386946"/>
    <w:rsid w:val="00386C6A"/>
    <w:rsid w:val="004C470B"/>
    <w:rsid w:val="006D3ECF"/>
    <w:rsid w:val="007A331B"/>
    <w:rsid w:val="007E3C4E"/>
    <w:rsid w:val="00807213"/>
    <w:rsid w:val="00820568"/>
    <w:rsid w:val="00825740"/>
    <w:rsid w:val="00983883"/>
    <w:rsid w:val="009A2B7E"/>
    <w:rsid w:val="009A48EC"/>
    <w:rsid w:val="00A36D94"/>
    <w:rsid w:val="00B22520"/>
    <w:rsid w:val="00B4244B"/>
    <w:rsid w:val="00D21A25"/>
    <w:rsid w:val="00D82DE7"/>
    <w:rsid w:val="00DB5411"/>
    <w:rsid w:val="00EE15A4"/>
    <w:rsid w:val="00FF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9FF93"/>
  <w15:docId w15:val="{D2DB6BAA-7978-4CF2-9FC9-577031624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Candi Blackford</cp:lastModifiedBy>
  <cp:revision>2</cp:revision>
  <cp:lastPrinted>2013-12-05T19:14:00Z</cp:lastPrinted>
  <dcterms:created xsi:type="dcterms:W3CDTF">2023-07-26T20:41:00Z</dcterms:created>
  <dcterms:modified xsi:type="dcterms:W3CDTF">2023-07-26T20:41:00Z</dcterms:modified>
</cp:coreProperties>
</file>